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BF64" w14:textId="750E455A" w:rsidR="004D479D" w:rsidRDefault="00413F0F" w:rsidP="00413F0F">
      <w:pPr>
        <w:jc w:val="center"/>
      </w:pPr>
      <w:r>
        <w:rPr>
          <w:noProof/>
        </w:rPr>
        <w:drawing>
          <wp:inline distT="0" distB="0" distL="0" distR="0" wp14:anchorId="3F87801C" wp14:editId="612730F1">
            <wp:extent cx="1704975" cy="1704975"/>
            <wp:effectExtent l="0" t="0" r="9525" b="9525"/>
            <wp:docPr id="1970799979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99979" name="Picture 1" descr="Image.png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9C75" w14:textId="77777777" w:rsidR="003A2866" w:rsidRPr="003A2866" w:rsidRDefault="003A2866" w:rsidP="003A2866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3A2866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3A2866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3A2866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3A2866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3A2866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7F12E92D" w14:textId="77777777" w:rsidR="003A2866" w:rsidRDefault="003A2866" w:rsidP="003A2866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3A2866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3A2866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3A2866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0E7B27C9" w14:textId="77777777" w:rsidR="00B6639F" w:rsidRPr="003A2866" w:rsidRDefault="00B6639F" w:rsidP="003A2866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</w:p>
    <w:p w14:paraId="35A94194" w14:textId="4093DD15" w:rsidR="00413F0F" w:rsidRDefault="00413F0F" w:rsidP="00413F0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Workplace EV Charging</w:t>
      </w:r>
    </w:p>
    <w:p w14:paraId="2F50292F" w14:textId="77777777" w:rsidR="00413F0F" w:rsidRPr="00413F0F" w:rsidRDefault="00413F0F" w:rsidP="00413F0F">
      <w:r w:rsidRPr="00413F0F">
        <w:t>Lower Emissions, Lower Costs</w:t>
      </w:r>
    </w:p>
    <w:p w14:paraId="3148CF16" w14:textId="77777777" w:rsidR="00413F0F" w:rsidRPr="00413F0F" w:rsidRDefault="00413F0F" w:rsidP="00413F0F">
      <w:pPr>
        <w:numPr>
          <w:ilvl w:val="0"/>
          <w:numId w:val="1"/>
        </w:numPr>
      </w:pPr>
      <w:r w:rsidRPr="00413F0F">
        <w:t xml:space="preserve">DAGS is helping the State reduce carbon emissions and save on energy costs long-term. </w:t>
      </w:r>
    </w:p>
    <w:p w14:paraId="513D3EC1" w14:textId="77777777" w:rsidR="00413F0F" w:rsidRPr="00413F0F" w:rsidRDefault="00413F0F" w:rsidP="00413F0F">
      <w:r w:rsidRPr="00413F0F">
        <w:t>Workplace Charging Made Easy</w:t>
      </w:r>
    </w:p>
    <w:p w14:paraId="359D620F" w14:textId="67CD5E8D" w:rsidR="00413F0F" w:rsidRPr="00413F0F" w:rsidRDefault="00413F0F" w:rsidP="00413F0F">
      <w:pPr>
        <w:numPr>
          <w:ilvl w:val="0"/>
          <w:numId w:val="2"/>
        </w:numPr>
      </w:pPr>
      <w:r w:rsidRPr="00413F0F">
        <w:t>Employees can charge EVs at work</w:t>
      </w:r>
      <w:r w:rsidR="00D51C6C">
        <w:t xml:space="preserve">; </w:t>
      </w:r>
      <w:r w:rsidRPr="00413F0F">
        <w:t xml:space="preserve">no home charger </w:t>
      </w:r>
      <w:proofErr w:type="gramStart"/>
      <w:r w:rsidRPr="00413F0F">
        <w:t>needed</w:t>
      </w:r>
      <w:proofErr w:type="gramEnd"/>
      <w:r w:rsidRPr="00413F0F">
        <w:t xml:space="preserve">. </w:t>
      </w:r>
    </w:p>
    <w:p w14:paraId="71C79B29" w14:textId="77777777" w:rsidR="00413F0F" w:rsidRPr="00413F0F" w:rsidRDefault="00413F0F" w:rsidP="00413F0F">
      <w:pPr>
        <w:numPr>
          <w:ilvl w:val="0"/>
          <w:numId w:val="2"/>
        </w:numPr>
      </w:pPr>
      <w:r w:rsidRPr="00413F0F">
        <w:t xml:space="preserve">Convenient, accessible, and supportive of sustainable commuting. </w:t>
      </w:r>
    </w:p>
    <w:p w14:paraId="11985933" w14:textId="77777777" w:rsidR="00413F0F" w:rsidRPr="00413F0F" w:rsidRDefault="00413F0F" w:rsidP="00413F0F">
      <w:r w:rsidRPr="00413F0F">
        <w:t>Benefits for Employees</w:t>
      </w:r>
    </w:p>
    <w:p w14:paraId="1CA2C32F" w14:textId="77777777" w:rsidR="00413F0F" w:rsidRPr="00413F0F" w:rsidRDefault="00413F0F" w:rsidP="00413F0F">
      <w:pPr>
        <w:numPr>
          <w:ilvl w:val="0"/>
          <w:numId w:val="3"/>
        </w:numPr>
      </w:pPr>
      <w:r w:rsidRPr="00413F0F">
        <w:t xml:space="preserve">Easier transition to electric vehicles. </w:t>
      </w:r>
    </w:p>
    <w:p w14:paraId="2B26AAC2" w14:textId="77777777" w:rsidR="00413F0F" w:rsidRPr="00413F0F" w:rsidRDefault="00413F0F" w:rsidP="00413F0F">
      <w:pPr>
        <w:numPr>
          <w:ilvl w:val="0"/>
          <w:numId w:val="3"/>
        </w:numPr>
      </w:pPr>
      <w:r w:rsidRPr="00413F0F">
        <w:t xml:space="preserve">Reduced dependence on fossil fuels. </w:t>
      </w:r>
    </w:p>
    <w:p w14:paraId="05718F4D" w14:textId="77777777" w:rsidR="00413F0F" w:rsidRPr="00413F0F" w:rsidRDefault="00413F0F" w:rsidP="00413F0F">
      <w:pPr>
        <w:numPr>
          <w:ilvl w:val="0"/>
          <w:numId w:val="3"/>
        </w:numPr>
      </w:pPr>
      <w:r w:rsidRPr="00413F0F">
        <w:t xml:space="preserve">Supportive infrastructure </w:t>
      </w:r>
      <w:proofErr w:type="gramStart"/>
      <w:r w:rsidRPr="00413F0F">
        <w:t>right</w:t>
      </w:r>
      <w:proofErr w:type="gramEnd"/>
      <w:r w:rsidRPr="00413F0F">
        <w:t xml:space="preserve"> at work.</w:t>
      </w:r>
    </w:p>
    <w:p w14:paraId="5B92FE8D" w14:textId="77777777" w:rsidR="00413F0F" w:rsidRPr="00413F0F" w:rsidRDefault="00413F0F" w:rsidP="00413F0F">
      <w:r w:rsidRPr="00413F0F">
        <w:t>Benefits for the State</w:t>
      </w:r>
    </w:p>
    <w:p w14:paraId="313C5C43" w14:textId="77777777" w:rsidR="00413F0F" w:rsidRPr="00413F0F" w:rsidRDefault="00413F0F" w:rsidP="00413F0F">
      <w:pPr>
        <w:numPr>
          <w:ilvl w:val="0"/>
          <w:numId w:val="4"/>
        </w:numPr>
      </w:pPr>
      <w:r w:rsidRPr="00413F0F">
        <w:t xml:space="preserve">Contributes to environmental goals. </w:t>
      </w:r>
    </w:p>
    <w:p w14:paraId="73AC4589" w14:textId="77777777" w:rsidR="00413F0F" w:rsidRPr="00413F0F" w:rsidRDefault="00413F0F" w:rsidP="00413F0F">
      <w:pPr>
        <w:numPr>
          <w:ilvl w:val="0"/>
          <w:numId w:val="4"/>
        </w:numPr>
      </w:pPr>
      <w:r w:rsidRPr="00413F0F">
        <w:t xml:space="preserve">Reduces fleet and energy costs. </w:t>
      </w:r>
    </w:p>
    <w:p w14:paraId="112C73B8" w14:textId="70A05384" w:rsidR="00413F0F" w:rsidRPr="003A2866" w:rsidRDefault="00413F0F" w:rsidP="00413F0F">
      <w:pPr>
        <w:numPr>
          <w:ilvl w:val="0"/>
          <w:numId w:val="4"/>
        </w:numPr>
      </w:pPr>
      <w:r w:rsidRPr="00413F0F">
        <w:t>Promotes sustainable workplace practices.</w:t>
      </w:r>
    </w:p>
    <w:sectPr w:rsidR="00413F0F" w:rsidRPr="003A2866" w:rsidSect="00026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1A18" w14:textId="77777777" w:rsidR="00AE7678" w:rsidRDefault="00AE7678" w:rsidP="0002627F">
      <w:pPr>
        <w:spacing w:after="0" w:line="240" w:lineRule="auto"/>
      </w:pPr>
      <w:r>
        <w:separator/>
      </w:r>
    </w:p>
  </w:endnote>
  <w:endnote w:type="continuationSeparator" w:id="0">
    <w:p w14:paraId="304954CE" w14:textId="77777777" w:rsidR="00AE7678" w:rsidRDefault="00AE7678" w:rsidP="0002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AF55" w14:textId="77777777" w:rsidR="006F1F74" w:rsidRDefault="006F1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D8E5" w14:textId="0FCAB043" w:rsidR="0002627F" w:rsidRDefault="0002627F">
    <w:pPr>
      <w:pStyle w:val="Footer"/>
    </w:pPr>
    <w:r>
      <w:rPr>
        <w:noProof/>
      </w:rPr>
      <w:drawing>
        <wp:inline distT="0" distB="0" distL="0" distR="0" wp14:anchorId="6DD8BA07" wp14:editId="5682DBCD">
          <wp:extent cx="741405" cy="741405"/>
          <wp:effectExtent l="0" t="0" r="1905" b="1905"/>
          <wp:docPr id="1621798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95" cy="74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F639" w14:textId="77777777" w:rsidR="006F1F74" w:rsidRDefault="006F1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523F" w14:textId="77777777" w:rsidR="00AE7678" w:rsidRDefault="00AE7678" w:rsidP="0002627F">
      <w:pPr>
        <w:spacing w:after="0" w:line="240" w:lineRule="auto"/>
      </w:pPr>
      <w:r>
        <w:separator/>
      </w:r>
    </w:p>
  </w:footnote>
  <w:footnote w:type="continuationSeparator" w:id="0">
    <w:p w14:paraId="23218548" w14:textId="77777777" w:rsidR="00AE7678" w:rsidRDefault="00AE7678" w:rsidP="0002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F724" w14:textId="77777777" w:rsidR="006F1F74" w:rsidRDefault="006F1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01A9" w14:textId="77777777" w:rsidR="006F1F74" w:rsidRDefault="006F1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805A" w14:textId="77777777" w:rsidR="006F1F74" w:rsidRDefault="006F1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66C"/>
    <w:multiLevelType w:val="multilevel"/>
    <w:tmpl w:val="AFAA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718E8"/>
    <w:multiLevelType w:val="multilevel"/>
    <w:tmpl w:val="6512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B404C"/>
    <w:multiLevelType w:val="multilevel"/>
    <w:tmpl w:val="BA2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15094"/>
    <w:multiLevelType w:val="multilevel"/>
    <w:tmpl w:val="007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283838">
    <w:abstractNumId w:val="2"/>
  </w:num>
  <w:num w:numId="2" w16cid:durableId="1060981849">
    <w:abstractNumId w:val="3"/>
  </w:num>
  <w:num w:numId="3" w16cid:durableId="419914094">
    <w:abstractNumId w:val="1"/>
  </w:num>
  <w:num w:numId="4" w16cid:durableId="3770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0F"/>
    <w:rsid w:val="0002627F"/>
    <w:rsid w:val="00065F06"/>
    <w:rsid w:val="00272BE1"/>
    <w:rsid w:val="002D72A3"/>
    <w:rsid w:val="00397142"/>
    <w:rsid w:val="003A2866"/>
    <w:rsid w:val="00413F0F"/>
    <w:rsid w:val="004D479D"/>
    <w:rsid w:val="005D4893"/>
    <w:rsid w:val="00614122"/>
    <w:rsid w:val="006F1F74"/>
    <w:rsid w:val="009E7B79"/>
    <w:rsid w:val="00A017D3"/>
    <w:rsid w:val="00AE7678"/>
    <w:rsid w:val="00B6639F"/>
    <w:rsid w:val="00C5162C"/>
    <w:rsid w:val="00C560D9"/>
    <w:rsid w:val="00D272DD"/>
    <w:rsid w:val="00D51C6C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3F4E"/>
  <w15:chartTrackingRefBased/>
  <w15:docId w15:val="{950F33AE-A0AD-4271-9B03-BD20C873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F0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A2866"/>
    <w:pPr>
      <w:widowControl w:val="0"/>
      <w:autoSpaceDE w:val="0"/>
      <w:autoSpaceDN w:val="0"/>
      <w:spacing w:before="11" w:after="0" w:line="218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7F"/>
  </w:style>
  <w:style w:type="paragraph" w:styleId="Footer">
    <w:name w:val="footer"/>
    <w:basedOn w:val="Normal"/>
    <w:link w:val="FooterChar"/>
    <w:uiPriority w:val="99"/>
    <w:unhideWhenUsed/>
    <w:rsid w:val="0002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3BB0540-D5C3-40B5-9AA7-541243CFE67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Arakaki, Michael J</dc:creator>
  <cp:keywords/>
  <dc:description/>
  <cp:lastModifiedBy>Arakaki, Michael J</cp:lastModifiedBy>
  <cp:revision>4</cp:revision>
  <dcterms:created xsi:type="dcterms:W3CDTF">2026-04-13T00:45:00Z</dcterms:created>
  <dcterms:modified xsi:type="dcterms:W3CDTF">2026-04-13T01:05:00Z</dcterms:modified>
</cp:coreProperties>
</file>