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851D" w14:textId="4DA49652" w:rsidR="00CA3F76" w:rsidRDefault="00CD5B60" w:rsidP="00F0312F">
      <w:pPr>
        <w:jc w:val="center"/>
        <w:rPr>
          <w:b/>
          <w:bCs/>
          <w:u w:val="single"/>
        </w:rPr>
      </w:pPr>
      <w:r>
        <w:rPr>
          <w:rFonts w:eastAsia="Times New Roman"/>
          <w:noProof/>
        </w:rPr>
        <w:drawing>
          <wp:inline distT="0" distB="0" distL="0" distR="0" wp14:anchorId="23BBB6A7" wp14:editId="40D996CC">
            <wp:extent cx="1785551" cy="1785551"/>
            <wp:effectExtent l="0" t="0" r="5715" b="5715"/>
            <wp:docPr id="1970799979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F3BB0540-D5C3-40B5-9AA7-541243CFE672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3" cy="179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7B975" w14:textId="77777777" w:rsidR="00971FEA" w:rsidRPr="00971FEA" w:rsidRDefault="00971FEA" w:rsidP="00971FEA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971FEA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971FEA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1502860A" w14:textId="77777777" w:rsidR="00971FEA" w:rsidRDefault="00971FEA" w:rsidP="00971FEA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971FEA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971FEA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971FEA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2838F097" w14:textId="77777777" w:rsidR="00301685" w:rsidRPr="00971FEA" w:rsidRDefault="00301685" w:rsidP="00971FEA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</w:p>
    <w:p w14:paraId="31402BBB" w14:textId="7AB9FF2D" w:rsidR="004D479D" w:rsidRDefault="00CA3F76" w:rsidP="00F0312F">
      <w:pPr>
        <w:jc w:val="center"/>
        <w:rPr>
          <w:b/>
          <w:bCs/>
          <w:sz w:val="28"/>
          <w:szCs w:val="28"/>
          <w:u w:val="single"/>
        </w:rPr>
      </w:pPr>
      <w:r w:rsidRPr="00971FEA">
        <w:rPr>
          <w:b/>
          <w:bCs/>
          <w:sz w:val="28"/>
          <w:szCs w:val="28"/>
          <w:u w:val="single"/>
        </w:rPr>
        <w:t xml:space="preserve">FUEL </w:t>
      </w:r>
      <w:r w:rsidR="00F0312F" w:rsidRPr="00971FEA">
        <w:rPr>
          <w:b/>
          <w:bCs/>
          <w:sz w:val="28"/>
          <w:szCs w:val="28"/>
          <w:u w:val="single"/>
        </w:rPr>
        <w:t>COST SAVINGS BEV vs ICE</w:t>
      </w:r>
    </w:p>
    <w:p w14:paraId="65EC2449" w14:textId="77777777" w:rsidR="00301685" w:rsidRPr="00971FEA" w:rsidRDefault="00301685" w:rsidP="00F0312F">
      <w:pPr>
        <w:jc w:val="center"/>
        <w:rPr>
          <w:b/>
          <w:bCs/>
          <w:sz w:val="28"/>
          <w:szCs w:val="28"/>
          <w:u w:val="single"/>
        </w:rPr>
      </w:pPr>
    </w:p>
    <w:p w14:paraId="1E235BCA" w14:textId="53C139D8" w:rsidR="00F0312F" w:rsidRPr="00A64A16" w:rsidRDefault="00F0312F" w:rsidP="00F0312F">
      <w:r w:rsidRPr="00A64A16">
        <w:t>Home Charging vs Gasoline</w:t>
      </w:r>
    </w:p>
    <w:p w14:paraId="211107D7" w14:textId="4BEBD351" w:rsidR="00F0312F" w:rsidRDefault="00F0312F" w:rsidP="00F0312F">
      <w:r>
        <w:rPr>
          <w:b/>
          <w:bCs/>
        </w:rPr>
        <w:t xml:space="preserve"> </w:t>
      </w:r>
      <w:r w:rsidRPr="00F0312F">
        <w:t>Energy Use</w:t>
      </w:r>
    </w:p>
    <w:p w14:paraId="12B30C79" w14:textId="7DA9E14F" w:rsidR="00F0312F" w:rsidRPr="00F0312F" w:rsidRDefault="00F0312F" w:rsidP="00F0312F">
      <w:r>
        <w:tab/>
        <w:t xml:space="preserve">i) </w:t>
      </w:r>
      <w:r w:rsidRPr="00F0312F">
        <w:t>EV consumes 12.5 – 15 kWh for 50 miles</w:t>
      </w:r>
    </w:p>
    <w:p w14:paraId="14C8D580" w14:textId="2720DDB0" w:rsidR="00F0312F" w:rsidRDefault="00F0312F" w:rsidP="00301685">
      <w:pPr>
        <w:tabs>
          <w:tab w:val="left" w:pos="4140"/>
        </w:tabs>
      </w:pPr>
      <w:r>
        <w:t xml:space="preserve"> </w:t>
      </w:r>
      <w:r w:rsidRPr="00F0312F">
        <w:t>HECO Residential Rate</w:t>
      </w:r>
      <w:r w:rsidR="00301685">
        <w:tab/>
      </w:r>
    </w:p>
    <w:p w14:paraId="5DAFDD9A" w14:textId="74A19A86" w:rsidR="00F0312F" w:rsidRDefault="00F0312F" w:rsidP="00F0312F">
      <w:r>
        <w:tab/>
        <w:t xml:space="preserve">i) </w:t>
      </w:r>
      <w:r w:rsidRPr="00F0312F">
        <w:t>Average: $0.40 – $0.43 per kWh</w:t>
      </w:r>
    </w:p>
    <w:p w14:paraId="4633B1C2" w14:textId="4CBF9557" w:rsidR="00F0312F" w:rsidRDefault="00F0312F" w:rsidP="00F0312F">
      <w:r>
        <w:t xml:space="preserve"> </w:t>
      </w:r>
      <w:r w:rsidRPr="00F0312F">
        <w:t>Cost Calculation</w:t>
      </w:r>
    </w:p>
    <w:p w14:paraId="639B82F9" w14:textId="1A0E1737" w:rsidR="00F0312F" w:rsidRPr="00F0312F" w:rsidRDefault="00F0312F" w:rsidP="00F0312F">
      <w:pPr>
        <w:ind w:left="720"/>
      </w:pPr>
      <w:r w:rsidRPr="00F0312F">
        <w:t>i) Low estimate:</w:t>
      </w:r>
      <w:r w:rsidRPr="00F0312F">
        <w:br/>
        <w:t>12.5 kWh × $0.40 = $5.00</w:t>
      </w:r>
      <w:r w:rsidRPr="00F0312F">
        <w:br/>
        <w:t>12.5 kWh × $0.43 = $5.38</w:t>
      </w:r>
    </w:p>
    <w:p w14:paraId="5E5B9624" w14:textId="299D5659" w:rsidR="00F0312F" w:rsidRDefault="00F0312F" w:rsidP="00F02EF8">
      <w:pPr>
        <w:spacing w:after="0"/>
        <w:ind w:left="720"/>
      </w:pPr>
      <w:r w:rsidRPr="00F0312F">
        <w:t>ii) High estimate:</w:t>
      </w:r>
      <w:r w:rsidRPr="00F0312F">
        <w:br/>
        <w:t>15 kWh × $0.40 = $6.00</w:t>
      </w:r>
      <w:r w:rsidRPr="00F0312F">
        <w:br/>
        <w:t>15 kWh × $0.43 = $6.45</w:t>
      </w:r>
    </w:p>
    <w:p w14:paraId="54618F4E" w14:textId="6CD10963" w:rsidR="00F0312F" w:rsidRDefault="00AE72FA" w:rsidP="00F0312F">
      <w:r>
        <w:t xml:space="preserve"> </w:t>
      </w:r>
      <w:r w:rsidRPr="00AE72FA">
        <w:t>Cost to Drive 50 Miles (O</w:t>
      </w:r>
      <w:r w:rsidRPr="00AE72FA">
        <w:rPr>
          <w:rFonts w:ascii="Arial" w:hAnsi="Arial" w:cs="Arial"/>
        </w:rPr>
        <w:t>ʻ</w:t>
      </w:r>
      <w:r w:rsidRPr="00AE72FA">
        <w:t>ahu, Residential Rate)</w:t>
      </w:r>
    </w:p>
    <w:p w14:paraId="394EF832" w14:textId="3236005C" w:rsidR="00AE72FA" w:rsidRDefault="00AE72FA" w:rsidP="00F0312F">
      <w:r>
        <w:tab/>
        <w:t xml:space="preserve">i) </w:t>
      </w:r>
      <w:r w:rsidRPr="00AE72FA">
        <w:t>$5.00 – $6.45 per 50 miles</w:t>
      </w:r>
    </w:p>
    <w:p w14:paraId="0C2E6CD2" w14:textId="2A62128D" w:rsidR="00AE72FA" w:rsidRDefault="00AE72FA" w:rsidP="00F0312F">
      <w:r>
        <w:t xml:space="preserve"> </w:t>
      </w:r>
      <w:r w:rsidRPr="00AE72FA">
        <w:t>Gasoline Comparison</w:t>
      </w:r>
    </w:p>
    <w:p w14:paraId="324A95E1" w14:textId="5E5218B6" w:rsidR="00AE72FA" w:rsidRPr="00AE72FA" w:rsidRDefault="00AE72FA" w:rsidP="00F02EF8">
      <w:pPr>
        <w:spacing w:after="0"/>
      </w:pPr>
      <w:r>
        <w:tab/>
        <w:t xml:space="preserve">i) </w:t>
      </w:r>
      <w:r w:rsidRPr="00AE72FA">
        <w:t>Gas car: 25 MPG, gas $</w:t>
      </w:r>
      <w:r>
        <w:t>4</w:t>
      </w:r>
      <w:r w:rsidRPr="00AE72FA">
        <w:t xml:space="preserve">.50/gallon </w:t>
      </w:r>
    </w:p>
    <w:p w14:paraId="5ECA1B13" w14:textId="3C970E3F" w:rsidR="00AE72FA" w:rsidRDefault="00AE72FA" w:rsidP="00F02EF8">
      <w:pPr>
        <w:spacing w:after="0"/>
        <w:ind w:firstLine="720"/>
      </w:pPr>
      <w:r w:rsidRPr="00AE72FA">
        <w:t xml:space="preserve">  </w:t>
      </w:r>
      <w:r>
        <w:t xml:space="preserve"> </w:t>
      </w:r>
      <w:r w:rsidRPr="00AE72FA">
        <w:t>50 miles ÷ 25 MPG = 2 gallons × $</w:t>
      </w:r>
      <w:r>
        <w:t>4</w:t>
      </w:r>
      <w:r w:rsidRPr="00AE72FA">
        <w:t>.50 = $9.00</w:t>
      </w:r>
    </w:p>
    <w:p w14:paraId="49C92147" w14:textId="2AB1FFAF" w:rsidR="00AE72FA" w:rsidRDefault="00AE72FA" w:rsidP="00AE72FA">
      <w:pPr>
        <w:ind w:firstLine="720"/>
      </w:pPr>
      <w:r w:rsidRPr="00AE72FA">
        <w:t xml:space="preserve">Savings: </w:t>
      </w:r>
      <w:r>
        <w:t>28</w:t>
      </w:r>
      <w:r w:rsidRPr="00AE72FA">
        <w:t>% lower fuel cost per 50 miles</w:t>
      </w:r>
    </w:p>
    <w:p w14:paraId="3424C4AF" w14:textId="5087B766" w:rsidR="00CA3F76" w:rsidRDefault="00301685" w:rsidP="00AE72FA">
      <w:pPr>
        <w:rPr>
          <w:b/>
          <w:bCs/>
        </w:rPr>
      </w:pPr>
      <w:r>
        <w:rPr>
          <w:noProof/>
        </w:rPr>
        <w:drawing>
          <wp:inline distT="0" distB="0" distL="0" distR="0" wp14:anchorId="01939C06" wp14:editId="4361B1DD">
            <wp:extent cx="932935" cy="932935"/>
            <wp:effectExtent l="0" t="0" r="635" b="635"/>
            <wp:docPr id="1269971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16" cy="93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02CE" w14:textId="77777777" w:rsidR="00CA3F76" w:rsidRDefault="00CA3F76" w:rsidP="00AE72FA">
      <w:pPr>
        <w:rPr>
          <w:b/>
          <w:bCs/>
        </w:rPr>
      </w:pPr>
    </w:p>
    <w:p w14:paraId="3844FA47" w14:textId="0D703420" w:rsidR="00CD5B60" w:rsidRDefault="00CD5B60" w:rsidP="00CA3F76">
      <w:pPr>
        <w:jc w:val="center"/>
        <w:rPr>
          <w:b/>
          <w:bCs/>
          <w:sz w:val="40"/>
          <w:szCs w:val="40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48C602E" wp14:editId="6EBEC0DE">
            <wp:extent cx="1600200" cy="1600200"/>
            <wp:effectExtent l="0" t="0" r="0" b="0"/>
            <wp:docPr id="631091714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F3BB0540-D5C3-40B5-9AA7-541243CFE672" descr="Image.png"/>
                    <pic:cNvPicPr>
                      <a:picLocks noChangeAspect="1" noChangeArrowheads="1"/>
                    </pic:cNvPicPr>
                  </pic:nvPicPr>
                  <pic:blipFill>
                    <a:blip r:embed="rId8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19" cy="165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B525" w14:textId="77777777" w:rsidR="00971FEA" w:rsidRPr="00971FEA" w:rsidRDefault="00971FEA" w:rsidP="00971FEA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971FEA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971FEA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971FEA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480F4440" w14:textId="77777777" w:rsidR="00971FEA" w:rsidRDefault="00971FEA" w:rsidP="00971FEA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971FEA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971FEA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971FEA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42552642" w14:textId="77777777" w:rsidR="00301685" w:rsidRPr="00971FEA" w:rsidRDefault="00301685" w:rsidP="00971FEA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</w:p>
    <w:p w14:paraId="24D0D382" w14:textId="49423A5A" w:rsidR="00AE72FA" w:rsidRDefault="00D043A5" w:rsidP="00CA3F76">
      <w:pPr>
        <w:jc w:val="center"/>
        <w:rPr>
          <w:b/>
          <w:bCs/>
          <w:sz w:val="28"/>
          <w:szCs w:val="28"/>
        </w:rPr>
      </w:pPr>
      <w:r w:rsidRPr="00971FEA">
        <w:rPr>
          <w:b/>
          <w:bCs/>
          <w:sz w:val="28"/>
          <w:szCs w:val="28"/>
        </w:rPr>
        <w:t>M</w:t>
      </w:r>
      <w:r w:rsidR="00CA3F76" w:rsidRPr="00971FEA">
        <w:rPr>
          <w:b/>
          <w:bCs/>
          <w:sz w:val="28"/>
          <w:szCs w:val="28"/>
        </w:rPr>
        <w:t xml:space="preserve">AINTENANCE </w:t>
      </w:r>
      <w:r w:rsidRPr="00971FEA">
        <w:rPr>
          <w:b/>
          <w:bCs/>
          <w:sz w:val="28"/>
          <w:szCs w:val="28"/>
        </w:rPr>
        <w:t>C</w:t>
      </w:r>
      <w:r w:rsidR="00CA3F76" w:rsidRPr="00971FEA">
        <w:rPr>
          <w:b/>
          <w:bCs/>
          <w:sz w:val="28"/>
          <w:szCs w:val="28"/>
        </w:rPr>
        <w:t>OST &amp; RELIABILITY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6DC2" w14:paraId="126EB895" w14:textId="77777777" w:rsidTr="00936DC2">
        <w:tc>
          <w:tcPr>
            <w:tcW w:w="2337" w:type="dxa"/>
          </w:tcPr>
          <w:p w14:paraId="4A2C4F20" w14:textId="6CBC1279" w:rsidR="00936DC2" w:rsidRDefault="00936DC2" w:rsidP="00936DC2">
            <w:pPr>
              <w:jc w:val="center"/>
            </w:pPr>
            <w:r>
              <w:t>Annual Miles</w:t>
            </w:r>
          </w:p>
        </w:tc>
        <w:tc>
          <w:tcPr>
            <w:tcW w:w="2337" w:type="dxa"/>
          </w:tcPr>
          <w:p w14:paraId="20E46834" w14:textId="4C21EA5E" w:rsidR="00936DC2" w:rsidRDefault="00936DC2" w:rsidP="00936DC2">
            <w:pPr>
              <w:jc w:val="center"/>
            </w:pPr>
            <w:r>
              <w:t>Annual Savings</w:t>
            </w:r>
          </w:p>
        </w:tc>
        <w:tc>
          <w:tcPr>
            <w:tcW w:w="2338" w:type="dxa"/>
          </w:tcPr>
          <w:p w14:paraId="757E43BE" w14:textId="0011D7BF" w:rsidR="00936DC2" w:rsidRDefault="00936DC2" w:rsidP="00936DC2">
            <w:pPr>
              <w:jc w:val="center"/>
            </w:pPr>
            <w:r>
              <w:t>5-Year Savings</w:t>
            </w:r>
          </w:p>
        </w:tc>
        <w:tc>
          <w:tcPr>
            <w:tcW w:w="2338" w:type="dxa"/>
          </w:tcPr>
          <w:p w14:paraId="07F9BA5A" w14:textId="14E9990B" w:rsidR="00936DC2" w:rsidRDefault="00936DC2" w:rsidP="00936DC2">
            <w:pPr>
              <w:jc w:val="center"/>
            </w:pPr>
            <w:r>
              <w:t>10-Year Savings</w:t>
            </w:r>
          </w:p>
        </w:tc>
      </w:tr>
      <w:tr w:rsidR="00936DC2" w14:paraId="374493B7" w14:textId="77777777" w:rsidTr="00936DC2">
        <w:tc>
          <w:tcPr>
            <w:tcW w:w="2337" w:type="dxa"/>
          </w:tcPr>
          <w:p w14:paraId="3CABF436" w14:textId="37717F35" w:rsidR="00936DC2" w:rsidRDefault="00936DC2" w:rsidP="00936DC2">
            <w:pPr>
              <w:jc w:val="center"/>
            </w:pPr>
            <w:r>
              <w:t>12,000</w:t>
            </w:r>
          </w:p>
        </w:tc>
        <w:tc>
          <w:tcPr>
            <w:tcW w:w="2337" w:type="dxa"/>
          </w:tcPr>
          <w:p w14:paraId="2BC48B6B" w14:textId="3B70474E" w:rsidR="00936DC2" w:rsidRDefault="00936DC2" w:rsidP="00936DC2">
            <w:pPr>
              <w:jc w:val="center"/>
            </w:pPr>
            <w:r>
              <w:t>$480</w:t>
            </w:r>
          </w:p>
        </w:tc>
        <w:tc>
          <w:tcPr>
            <w:tcW w:w="2338" w:type="dxa"/>
          </w:tcPr>
          <w:p w14:paraId="2E254C82" w14:textId="7A8D8DCA" w:rsidR="00936DC2" w:rsidRDefault="00936DC2" w:rsidP="00936DC2">
            <w:pPr>
              <w:jc w:val="center"/>
            </w:pPr>
            <w:r>
              <w:t>$2,400</w:t>
            </w:r>
          </w:p>
        </w:tc>
        <w:tc>
          <w:tcPr>
            <w:tcW w:w="2338" w:type="dxa"/>
          </w:tcPr>
          <w:p w14:paraId="67F4D963" w14:textId="173146CF" w:rsidR="00936DC2" w:rsidRDefault="00936DC2" w:rsidP="00936DC2">
            <w:pPr>
              <w:jc w:val="center"/>
            </w:pPr>
            <w:r>
              <w:t>$4,800</w:t>
            </w:r>
          </w:p>
        </w:tc>
      </w:tr>
      <w:tr w:rsidR="00936DC2" w14:paraId="32D43219" w14:textId="77777777" w:rsidTr="00936DC2">
        <w:tc>
          <w:tcPr>
            <w:tcW w:w="2337" w:type="dxa"/>
          </w:tcPr>
          <w:p w14:paraId="5CE3AAC5" w14:textId="1DFDFF84" w:rsidR="00936DC2" w:rsidRDefault="00936DC2" w:rsidP="00936DC2">
            <w:pPr>
              <w:jc w:val="center"/>
            </w:pPr>
            <w:r>
              <w:t>20,000</w:t>
            </w:r>
          </w:p>
        </w:tc>
        <w:tc>
          <w:tcPr>
            <w:tcW w:w="2337" w:type="dxa"/>
          </w:tcPr>
          <w:p w14:paraId="251B38DC" w14:textId="33FD7854" w:rsidR="00936DC2" w:rsidRDefault="00936DC2" w:rsidP="00936DC2">
            <w:pPr>
              <w:jc w:val="center"/>
            </w:pPr>
            <w:r>
              <w:t>$800</w:t>
            </w:r>
          </w:p>
        </w:tc>
        <w:tc>
          <w:tcPr>
            <w:tcW w:w="2338" w:type="dxa"/>
          </w:tcPr>
          <w:p w14:paraId="20611BFA" w14:textId="033BA216" w:rsidR="00936DC2" w:rsidRDefault="00936DC2" w:rsidP="00936DC2">
            <w:pPr>
              <w:jc w:val="center"/>
            </w:pPr>
            <w:r>
              <w:t>$4,000</w:t>
            </w:r>
          </w:p>
        </w:tc>
        <w:tc>
          <w:tcPr>
            <w:tcW w:w="2338" w:type="dxa"/>
          </w:tcPr>
          <w:p w14:paraId="487B074F" w14:textId="202236E9" w:rsidR="00936DC2" w:rsidRDefault="00936DC2" w:rsidP="00936DC2">
            <w:pPr>
              <w:jc w:val="center"/>
            </w:pPr>
            <w:r>
              <w:t>$8,000</w:t>
            </w:r>
          </w:p>
        </w:tc>
      </w:tr>
    </w:tbl>
    <w:p w14:paraId="006855C3" w14:textId="79736D66" w:rsidR="00936DC2" w:rsidRDefault="00CA3F76" w:rsidP="00CA3F76">
      <w:pPr>
        <w:spacing w:after="0"/>
      </w:pPr>
      <w:r>
        <w:t>Savings based on scheduled (preventative) maintenance &amp; Unscheduled maintenance (repairs &amp; wear failures)</w:t>
      </w:r>
    </w:p>
    <w:p w14:paraId="09DA575B" w14:textId="1A073C89" w:rsidR="00CA3F76" w:rsidRPr="00A64A16" w:rsidRDefault="00CA3F76" w:rsidP="00AE72FA">
      <w:pPr>
        <w:rPr>
          <w:b/>
          <w:bCs/>
        </w:rPr>
      </w:pPr>
      <w:r w:rsidRPr="00A64A16">
        <w:rPr>
          <w:b/>
          <w:bCs/>
        </w:rPr>
        <w:t>Scheduled Maintenance (Preventative Service)-</w:t>
      </w:r>
      <w:r w:rsidR="00F02EF8" w:rsidRPr="00A64A16">
        <w:rPr>
          <w:b/>
          <w:bCs/>
        </w:rPr>
        <w:t>ICE Vehicles</w:t>
      </w:r>
    </w:p>
    <w:p w14:paraId="56AD898F" w14:textId="26B250AC" w:rsidR="00CA3F76" w:rsidRDefault="00CA3F76" w:rsidP="00CA3F76">
      <w:pPr>
        <w:spacing w:after="0"/>
      </w:pPr>
      <w:r>
        <w:rPr>
          <w:b/>
          <w:bCs/>
        </w:rPr>
        <w:tab/>
      </w:r>
      <w:r w:rsidRPr="00CA3F76">
        <w:t>i)</w:t>
      </w:r>
      <w:r>
        <w:t>Fluids and filters</w:t>
      </w:r>
    </w:p>
    <w:p w14:paraId="16BAC3BC" w14:textId="2CA81917" w:rsidR="00CA3F76" w:rsidRDefault="00CA3F76" w:rsidP="00CA3F76">
      <w:pPr>
        <w:spacing w:after="0"/>
      </w:pPr>
      <w:r>
        <w:tab/>
        <w:t>ii)Engine Tune-Up Components</w:t>
      </w:r>
    </w:p>
    <w:p w14:paraId="12005F81" w14:textId="29DBCBA9" w:rsidR="00F02EF8" w:rsidRDefault="00F02EF8" w:rsidP="00CA3F76">
      <w:pPr>
        <w:spacing w:after="0"/>
      </w:pPr>
      <w:r>
        <w:tab/>
        <w:t>iii) Brakes</w:t>
      </w:r>
    </w:p>
    <w:p w14:paraId="2BA77920" w14:textId="39501443" w:rsidR="00CA3F76" w:rsidRDefault="00CA3F76" w:rsidP="00AE72FA">
      <w:r>
        <w:tab/>
        <w:t>iii)</w:t>
      </w:r>
      <w:r w:rsidR="00F02EF8">
        <w:t>T</w:t>
      </w:r>
      <w:r>
        <w:t>ire rotations, Wheel alignments, and wiper blades</w:t>
      </w:r>
    </w:p>
    <w:p w14:paraId="6A609666" w14:textId="51BE9EA3" w:rsidR="00F02EF8" w:rsidRDefault="00F02EF8" w:rsidP="00F02EF8">
      <w:pPr>
        <w:rPr>
          <w:b/>
          <w:bCs/>
        </w:rPr>
      </w:pPr>
      <w:r>
        <w:rPr>
          <w:b/>
          <w:bCs/>
        </w:rPr>
        <w:t>Scheduled Maintenance (Preventative Service)-BEV’s</w:t>
      </w:r>
    </w:p>
    <w:p w14:paraId="527418DC" w14:textId="4E878449" w:rsidR="00CA3F76" w:rsidRDefault="00F02EF8" w:rsidP="00F02EF8">
      <w:pPr>
        <w:spacing w:after="0"/>
      </w:pPr>
      <w:r>
        <w:tab/>
        <w:t>i)</w:t>
      </w:r>
      <w:r w:rsidRPr="00F02EF8">
        <w:t xml:space="preserve"> </w:t>
      </w:r>
      <w:r>
        <w:t>Fluids and filters</w:t>
      </w:r>
    </w:p>
    <w:p w14:paraId="2F2D77B6" w14:textId="0204E5B6" w:rsidR="00F02EF8" w:rsidRDefault="00F02EF8" w:rsidP="00F02EF8">
      <w:pPr>
        <w:spacing w:after="0"/>
      </w:pPr>
      <w:r>
        <w:tab/>
        <w:t>ii)Tire rotations, wheel alignments, and wiper blades</w:t>
      </w:r>
    </w:p>
    <w:p w14:paraId="64952AB9" w14:textId="57EEC16A" w:rsidR="00F02EF8" w:rsidRDefault="00F02EF8" w:rsidP="00AE72FA">
      <w:r>
        <w:tab/>
        <w:t>iii)Brakes</w:t>
      </w:r>
    </w:p>
    <w:p w14:paraId="0778F098" w14:textId="5DB8876F" w:rsidR="00F02EF8" w:rsidRDefault="00F02EF8" w:rsidP="00AE72FA">
      <w:pPr>
        <w:rPr>
          <w:b/>
          <w:bCs/>
          <w:u w:val="single"/>
        </w:rPr>
      </w:pPr>
      <w:r>
        <w:rPr>
          <w:b/>
          <w:bCs/>
          <w:u w:val="single"/>
        </w:rPr>
        <w:t>Key difference, BEV’s eliminate</w:t>
      </w:r>
    </w:p>
    <w:p w14:paraId="637E3CBC" w14:textId="5DDEBA2A" w:rsidR="00F02EF8" w:rsidRDefault="00F02EF8" w:rsidP="00F02EF8">
      <w:pPr>
        <w:spacing w:after="0"/>
      </w:pPr>
      <w:r>
        <w:tab/>
        <w:t>i)Engine oil systems</w:t>
      </w:r>
    </w:p>
    <w:p w14:paraId="31F448E9" w14:textId="08DBCAA8" w:rsidR="00F02EF8" w:rsidRDefault="00F02EF8" w:rsidP="00F02EF8">
      <w:pPr>
        <w:spacing w:after="0"/>
      </w:pPr>
      <w:r>
        <w:tab/>
        <w:t>ii) Fuel systems</w:t>
      </w:r>
    </w:p>
    <w:p w14:paraId="0682BF25" w14:textId="4E163AA7" w:rsidR="00F02EF8" w:rsidRDefault="00F02EF8" w:rsidP="00F02EF8">
      <w:pPr>
        <w:spacing w:after="0"/>
      </w:pPr>
      <w:r>
        <w:tab/>
        <w:t>iii) Multi-speed transmissions</w:t>
      </w:r>
    </w:p>
    <w:p w14:paraId="18E62EAE" w14:textId="455F64D9" w:rsidR="00F02EF8" w:rsidRPr="00F02EF8" w:rsidRDefault="00F02EF8" w:rsidP="00AE72FA">
      <w:r>
        <w:tab/>
      </w:r>
      <w:proofErr w:type="spellStart"/>
      <w:proofErr w:type="gramStart"/>
      <w:r>
        <w:t>iiii</w:t>
      </w:r>
      <w:proofErr w:type="spellEnd"/>
      <w:r>
        <w:t>)Exhaust</w:t>
      </w:r>
      <w:proofErr w:type="gramEnd"/>
      <w:r>
        <w:t>/ emissions systems</w:t>
      </w:r>
    </w:p>
    <w:p w14:paraId="53ABE183" w14:textId="4A5B9906" w:rsidR="00936DC2" w:rsidRPr="00936DC2" w:rsidRDefault="00936DC2" w:rsidP="00AE72FA">
      <w:pPr>
        <w:rPr>
          <w:b/>
          <w:bCs/>
        </w:rPr>
      </w:pPr>
      <w:r w:rsidRPr="00936DC2">
        <w:rPr>
          <w:b/>
          <w:bCs/>
        </w:rPr>
        <w:t>Reliability</w:t>
      </w:r>
    </w:p>
    <w:p w14:paraId="47EC8100" w14:textId="272830FB" w:rsidR="00D13C2C" w:rsidRPr="00D13C2C" w:rsidRDefault="00D13C2C" w:rsidP="00D13C2C">
      <w:r>
        <w:t xml:space="preserve"> J</w:t>
      </w:r>
      <w:r w:rsidRPr="00D13C2C">
        <w:t>.D. Power and Consumer Reports show</w:t>
      </w:r>
    </w:p>
    <w:p w14:paraId="571DB411" w14:textId="3A7581BC" w:rsidR="00D13C2C" w:rsidRPr="00D13C2C" w:rsidRDefault="00D13C2C" w:rsidP="00CA3F76">
      <w:pPr>
        <w:spacing w:after="0"/>
        <w:ind w:left="360"/>
      </w:pPr>
      <w:r>
        <w:t>i)</w:t>
      </w:r>
      <w:r w:rsidRPr="00D13C2C">
        <w:t xml:space="preserve">EVs tend to rank higher in reliability for drivetrain and overall components. </w:t>
      </w:r>
    </w:p>
    <w:p w14:paraId="20B78626" w14:textId="6D6A40FC" w:rsidR="00936DC2" w:rsidRDefault="00D13C2C" w:rsidP="00F02EF8">
      <w:pPr>
        <w:spacing w:after="0"/>
        <w:ind w:left="360"/>
      </w:pPr>
      <w:r>
        <w:t>ii)</w:t>
      </w:r>
      <w:r w:rsidRPr="00D13C2C">
        <w:t>ICE vehicles may have lower initial reliability for new models due to engine/transmission issues.</w:t>
      </w:r>
    </w:p>
    <w:p w14:paraId="1AC0B912" w14:textId="77777777" w:rsidR="00301685" w:rsidRDefault="00301685" w:rsidP="00F02EF8">
      <w:pPr>
        <w:spacing w:after="0"/>
        <w:ind w:left="360"/>
      </w:pPr>
    </w:p>
    <w:p w14:paraId="09DAD830" w14:textId="7DA9D90F" w:rsidR="00301685" w:rsidRPr="00D043A5" w:rsidRDefault="00301685" w:rsidP="00CE74DA">
      <w:pPr>
        <w:spacing w:after="0"/>
      </w:pPr>
      <w:r>
        <w:rPr>
          <w:noProof/>
        </w:rPr>
        <w:drawing>
          <wp:inline distT="0" distB="0" distL="0" distR="0" wp14:anchorId="77F90DAE" wp14:editId="7A35A58E">
            <wp:extent cx="895865" cy="895865"/>
            <wp:effectExtent l="0" t="0" r="0" b="0"/>
            <wp:docPr id="162781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79" cy="9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685" w:rsidRPr="00D043A5" w:rsidSect="00301685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275D"/>
    <w:multiLevelType w:val="multilevel"/>
    <w:tmpl w:val="99E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2F"/>
    <w:rsid w:val="00065F06"/>
    <w:rsid w:val="002665EC"/>
    <w:rsid w:val="00301685"/>
    <w:rsid w:val="00397142"/>
    <w:rsid w:val="004D479D"/>
    <w:rsid w:val="00651D69"/>
    <w:rsid w:val="0083478D"/>
    <w:rsid w:val="00936DC2"/>
    <w:rsid w:val="00971FEA"/>
    <w:rsid w:val="00A64A16"/>
    <w:rsid w:val="00A83214"/>
    <w:rsid w:val="00AE72FA"/>
    <w:rsid w:val="00BE798A"/>
    <w:rsid w:val="00C5162C"/>
    <w:rsid w:val="00C560D9"/>
    <w:rsid w:val="00CA3F76"/>
    <w:rsid w:val="00CD5B60"/>
    <w:rsid w:val="00CE74DA"/>
    <w:rsid w:val="00D043A5"/>
    <w:rsid w:val="00D13C2C"/>
    <w:rsid w:val="00D85011"/>
    <w:rsid w:val="00F02EF8"/>
    <w:rsid w:val="00F0312F"/>
    <w:rsid w:val="00F24BA1"/>
    <w:rsid w:val="00F867A6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4C45"/>
  <w15:chartTrackingRefBased/>
  <w15:docId w15:val="{C296CE19-723E-4CD7-881A-B5B98563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1FEA"/>
    <w:pPr>
      <w:widowControl w:val="0"/>
      <w:autoSpaceDE w:val="0"/>
      <w:autoSpaceDN w:val="0"/>
      <w:spacing w:before="11" w:after="0" w:line="218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3BB0540-D5C3-40B5-9AA7-541243CFE6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1445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Arakaki, Michael J</dc:creator>
  <cp:keywords/>
  <dc:description/>
  <cp:lastModifiedBy>Arakaki, Michael J</cp:lastModifiedBy>
  <cp:revision>4</cp:revision>
  <dcterms:created xsi:type="dcterms:W3CDTF">2026-04-13T00:56:00Z</dcterms:created>
  <dcterms:modified xsi:type="dcterms:W3CDTF">2026-04-13T01:11:00Z</dcterms:modified>
</cp:coreProperties>
</file>