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1160" w14:textId="28BA3E42" w:rsidR="00131848" w:rsidRDefault="00FA0CBE" w:rsidP="00517AE9">
      <w:pPr>
        <w:spacing w:after="182" w:line="300" w:lineRule="auto"/>
        <w:ind w:left="37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  <w:u w:val="single" w:color="000000"/>
        </w:rPr>
        <w:t xml:space="preserve">Time &amp; Leave – </w:t>
      </w:r>
      <w:r w:rsidR="00020010">
        <w:rPr>
          <w:b/>
          <w:sz w:val="28"/>
          <w:u w:val="single" w:color="000000"/>
        </w:rPr>
        <w:t>Compensatory Time Off</w:t>
      </w:r>
      <w:r w:rsidR="00D3674A">
        <w:rPr>
          <w:b/>
          <w:sz w:val="28"/>
        </w:rPr>
        <w:t xml:space="preserve"> </w:t>
      </w:r>
      <w:r w:rsidR="00D3674A">
        <w:rPr>
          <w:rFonts w:ascii="Calibri" w:eastAsia="Calibri" w:hAnsi="Calibri" w:cs="Calibri"/>
          <w:sz w:val="22"/>
        </w:rPr>
        <w:t xml:space="preserve"> </w:t>
      </w:r>
    </w:p>
    <w:p w14:paraId="28BED7FE" w14:textId="5E281915" w:rsidR="00692297" w:rsidRPr="008E3DAB" w:rsidRDefault="006F04AB" w:rsidP="006C4141">
      <w:pPr>
        <w:spacing w:after="182" w:line="30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E1D3F6" wp14:editId="4F976509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381760" cy="1117600"/>
            <wp:effectExtent l="0" t="0" r="889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D28">
        <w:t xml:space="preserve">Below is the process for </w:t>
      </w:r>
      <w:r w:rsidR="008B75E7">
        <w:t>an employee to input earned and taken compensatory time off</w:t>
      </w:r>
      <w:r w:rsidR="00806D28">
        <w:t xml:space="preserve">. </w:t>
      </w:r>
      <w:r w:rsidR="008B75E7">
        <w:rPr>
          <w:b/>
          <w:bCs/>
          <w:i/>
          <w:iCs/>
        </w:rPr>
        <w:t>Comp Time is considered as a type of time as opposed to a type of leave</w:t>
      </w:r>
      <w:r w:rsidR="008A2332">
        <w:rPr>
          <w:b/>
          <w:bCs/>
          <w:i/>
          <w:iCs/>
        </w:rPr>
        <w:t xml:space="preserve"> and can be used in lieu of paying overtime.</w:t>
      </w:r>
    </w:p>
    <w:p w14:paraId="661D175F" w14:textId="0B5BCFAC" w:rsidR="006F04AB" w:rsidRDefault="00364406" w:rsidP="006F04AB">
      <w:pPr>
        <w:pStyle w:val="ListParagraph"/>
        <w:numPr>
          <w:ilvl w:val="0"/>
          <w:numId w:val="3"/>
        </w:numPr>
        <w:spacing w:after="182" w:line="300" w:lineRule="auto"/>
      </w:pPr>
      <w:r w:rsidRPr="006F04AB">
        <w:rPr>
          <w:noProof/>
        </w:rPr>
        <w:drawing>
          <wp:anchor distT="0" distB="0" distL="114300" distR="114300" simplePos="0" relativeHeight="251663360" behindDoc="0" locked="0" layoutInCell="1" allowOverlap="1" wp14:anchorId="38934468" wp14:editId="5C3ABE32">
            <wp:simplePos x="0" y="0"/>
            <wp:positionH relativeFrom="margin">
              <wp:align>right</wp:align>
            </wp:positionH>
            <wp:positionV relativeFrom="paragraph">
              <wp:posOffset>431165</wp:posOffset>
            </wp:positionV>
            <wp:extent cx="1390650" cy="10991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4AB">
        <w:rPr>
          <w:b/>
          <w:bCs/>
          <w:u w:val="single"/>
        </w:rPr>
        <w:t>Time Tile</w:t>
      </w:r>
      <w:r w:rsidR="006F04AB">
        <w:t xml:space="preserve">: Employee will start on the </w:t>
      </w:r>
      <w:r w:rsidR="006F04AB">
        <w:rPr>
          <w:b/>
          <w:bCs/>
        </w:rPr>
        <w:t>Employee Self Service</w:t>
      </w:r>
      <w:r w:rsidR="006F04AB">
        <w:t xml:space="preserve"> screen and click on the </w:t>
      </w:r>
      <w:r w:rsidR="006F04AB" w:rsidRPr="00F11510">
        <w:rPr>
          <w:b/>
          <w:bCs/>
          <w:color w:val="4472C4" w:themeColor="accent1"/>
        </w:rPr>
        <w:t>Time</w:t>
      </w:r>
      <w:r w:rsidR="006F04AB" w:rsidRPr="00F11510">
        <w:rPr>
          <w:color w:val="4472C4" w:themeColor="accent1"/>
        </w:rPr>
        <w:t xml:space="preserve"> </w:t>
      </w:r>
      <w:r w:rsidR="006F04AB">
        <w:t>tile.</w:t>
      </w:r>
      <w:r w:rsidR="006F04AB" w:rsidRPr="00F11510">
        <w:rPr>
          <w:noProof/>
        </w:rPr>
        <w:t xml:space="preserve"> </w:t>
      </w:r>
    </w:p>
    <w:p w14:paraId="7D0E3855" w14:textId="01A7545B" w:rsidR="006F04AB" w:rsidRPr="006F04AB" w:rsidRDefault="006F04AB" w:rsidP="006F04AB">
      <w:pPr>
        <w:pStyle w:val="ListParagraph"/>
        <w:spacing w:after="182" w:line="300" w:lineRule="auto"/>
        <w:ind w:firstLine="0"/>
      </w:pPr>
    </w:p>
    <w:p w14:paraId="6A05653C" w14:textId="4AA2AF33" w:rsidR="00CA4953" w:rsidRDefault="008B75E7" w:rsidP="008B75E7">
      <w:pPr>
        <w:pStyle w:val="ListParagraph"/>
        <w:numPr>
          <w:ilvl w:val="0"/>
          <w:numId w:val="3"/>
        </w:numPr>
        <w:spacing w:after="182" w:line="300" w:lineRule="auto"/>
      </w:pPr>
      <w:r>
        <w:rPr>
          <w:b/>
          <w:bCs/>
          <w:u w:val="single"/>
        </w:rPr>
        <w:t>Viewing Comp Time Balance</w:t>
      </w:r>
      <w:r w:rsidR="00CA4953">
        <w:t xml:space="preserve">: Employee </w:t>
      </w:r>
      <w:r>
        <w:t xml:space="preserve">can view their current Comp Time balance by using the </w:t>
      </w:r>
      <w:r w:rsidRPr="008A2332">
        <w:rPr>
          <w:b/>
          <w:bCs/>
          <w:color w:val="0070C0"/>
        </w:rPr>
        <w:t>Comp Time</w:t>
      </w:r>
      <w:r w:rsidRPr="008A2332">
        <w:rPr>
          <w:color w:val="0070C0"/>
        </w:rPr>
        <w:t xml:space="preserve"> </w:t>
      </w:r>
      <w:r>
        <w:t>tile.</w:t>
      </w:r>
      <w:r w:rsidRPr="008B75E7">
        <w:rPr>
          <w:noProof/>
        </w:rPr>
        <w:t xml:space="preserve"> </w:t>
      </w:r>
    </w:p>
    <w:p w14:paraId="5D226E3E" w14:textId="3524FAAD" w:rsidR="008B75E7" w:rsidRDefault="00CF02BB" w:rsidP="008B75E7">
      <w:pPr>
        <w:pStyle w:val="ListParagraph"/>
        <w:numPr>
          <w:ilvl w:val="1"/>
          <w:numId w:val="3"/>
        </w:numPr>
        <w:spacing w:after="182" w:line="300" w:lineRule="auto"/>
      </w:pPr>
      <w:r w:rsidRPr="00CF02BB">
        <w:drawing>
          <wp:anchor distT="0" distB="0" distL="114300" distR="114300" simplePos="0" relativeHeight="251666432" behindDoc="0" locked="0" layoutInCell="1" allowOverlap="1" wp14:anchorId="66B1910B" wp14:editId="0082F7EB">
            <wp:simplePos x="0" y="0"/>
            <wp:positionH relativeFrom="page">
              <wp:posOffset>812800</wp:posOffset>
            </wp:positionH>
            <wp:positionV relativeFrom="paragraph">
              <wp:posOffset>436880</wp:posOffset>
            </wp:positionV>
            <wp:extent cx="6616700" cy="12636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5E7">
        <w:t xml:space="preserve">If an employee has a Comp Time balance, they will see a </w:t>
      </w:r>
      <w:r w:rsidR="006A5668">
        <w:t>screen like below:</w:t>
      </w:r>
      <w:r w:rsidR="006A5668" w:rsidRPr="006A5668">
        <w:rPr>
          <w:noProof/>
        </w:rPr>
        <w:t xml:space="preserve"> </w:t>
      </w:r>
    </w:p>
    <w:p w14:paraId="2D84F6DE" w14:textId="502E4E39" w:rsidR="006A5668" w:rsidRDefault="006A5668" w:rsidP="002B68C7">
      <w:pPr>
        <w:pStyle w:val="ListParagraph"/>
        <w:numPr>
          <w:ilvl w:val="1"/>
          <w:numId w:val="3"/>
        </w:numPr>
        <w:spacing w:after="182" w:line="300" w:lineRule="auto"/>
      </w:pPr>
      <w:r>
        <w:rPr>
          <w:noProof/>
        </w:rPr>
        <w:t>If no balance, there will be nothing to display.</w:t>
      </w:r>
    </w:p>
    <w:p w14:paraId="06729FF7" w14:textId="1B7BCD48" w:rsidR="006A5668" w:rsidRDefault="00364406" w:rsidP="006F04AB">
      <w:pPr>
        <w:pStyle w:val="ListParagraph"/>
        <w:numPr>
          <w:ilvl w:val="1"/>
          <w:numId w:val="3"/>
        </w:numPr>
        <w:spacing w:after="182" w:line="30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84CE73" wp14:editId="133F931B">
            <wp:simplePos x="0" y="0"/>
            <wp:positionH relativeFrom="margin">
              <wp:align>right</wp:align>
            </wp:positionH>
            <wp:positionV relativeFrom="page">
              <wp:posOffset>5137150</wp:posOffset>
            </wp:positionV>
            <wp:extent cx="1345565" cy="107188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88C">
        <w:rPr>
          <w:b/>
          <w:bCs/>
          <w:u w:val="single"/>
        </w:rPr>
        <w:t>Enter Time</w:t>
      </w:r>
      <w:r w:rsidR="00EE588C">
        <w:t xml:space="preserve">: </w:t>
      </w:r>
      <w:r w:rsidR="008A2332">
        <w:t>Employee will enter Time Reporting Code (TRC) to report earned and/or used Comp Time</w:t>
      </w:r>
      <w:r w:rsidR="002B68C7">
        <w:t xml:space="preserve"> using the </w:t>
      </w:r>
      <w:r w:rsidR="002B68C7" w:rsidRPr="002B68C7">
        <w:rPr>
          <w:b/>
          <w:bCs/>
          <w:color w:val="0070C0"/>
        </w:rPr>
        <w:t>Enter Time</w:t>
      </w:r>
      <w:r w:rsidR="002B68C7" w:rsidRPr="002B68C7">
        <w:rPr>
          <w:color w:val="0070C0"/>
        </w:rPr>
        <w:t xml:space="preserve"> </w:t>
      </w:r>
      <w:r w:rsidR="002B68C7">
        <w:t>tile.</w:t>
      </w:r>
    </w:p>
    <w:p w14:paraId="597630A9" w14:textId="6641D7A4" w:rsidR="008A2332" w:rsidRDefault="006F04AB" w:rsidP="006F04AB">
      <w:pPr>
        <w:pStyle w:val="ListParagraph"/>
        <w:numPr>
          <w:ilvl w:val="1"/>
          <w:numId w:val="3"/>
        </w:numPr>
        <w:spacing w:after="182" w:line="30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F4D9D7" wp14:editId="0C56FD28">
            <wp:simplePos x="0" y="0"/>
            <wp:positionH relativeFrom="page">
              <wp:posOffset>1368425</wp:posOffset>
            </wp:positionH>
            <wp:positionV relativeFrom="paragraph">
              <wp:posOffset>191770</wp:posOffset>
            </wp:positionV>
            <wp:extent cx="2336800" cy="659130"/>
            <wp:effectExtent l="0" t="0" r="635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332">
        <w:rPr>
          <w:noProof/>
        </w:rPr>
        <w:t>Employee</w:t>
      </w:r>
      <w:r>
        <w:rPr>
          <w:noProof/>
        </w:rPr>
        <w:t xml:space="preserve"> </w:t>
      </w:r>
      <w:r w:rsidR="008A2332">
        <w:rPr>
          <w:noProof/>
        </w:rPr>
        <w:t>will see the following Comp Time codes</w:t>
      </w:r>
      <w:r w:rsidR="008A2332">
        <w:t>:</w:t>
      </w:r>
      <w:r w:rsidR="008A2332" w:rsidRPr="008A2332">
        <w:rPr>
          <w:noProof/>
        </w:rPr>
        <w:t xml:space="preserve"> </w:t>
      </w:r>
    </w:p>
    <w:p w14:paraId="4F801577" w14:textId="01DCCD95" w:rsidR="006F04AB" w:rsidRPr="006F04AB" w:rsidRDefault="006F04AB" w:rsidP="002B68C7">
      <w:pPr>
        <w:pStyle w:val="ListParagraph"/>
        <w:numPr>
          <w:ilvl w:val="1"/>
          <w:numId w:val="3"/>
        </w:numPr>
        <w:spacing w:after="182" w:line="300" w:lineRule="auto"/>
        <w:rPr>
          <w:i/>
          <w:iCs/>
        </w:rPr>
      </w:pPr>
      <w:r w:rsidRPr="006F04AB">
        <w:rPr>
          <w:i/>
          <w:iCs/>
        </w:rPr>
        <w:t xml:space="preserve">Depending on the employee’s bargaining unit, the TRC </w:t>
      </w:r>
      <w:r w:rsidR="00461437">
        <w:rPr>
          <w:i/>
          <w:iCs/>
        </w:rPr>
        <w:t>will be named</w:t>
      </w:r>
      <w:r w:rsidRPr="006F04AB">
        <w:rPr>
          <w:i/>
          <w:iCs/>
        </w:rPr>
        <w:t xml:space="preserve"> differently, but the base </w:t>
      </w:r>
      <w:r w:rsidRPr="006F04AB">
        <w:rPr>
          <w:b/>
          <w:bCs/>
          <w:i/>
          <w:iCs/>
        </w:rPr>
        <w:t xml:space="preserve">CTZ (State) </w:t>
      </w:r>
      <w:r w:rsidRPr="006F04AB">
        <w:rPr>
          <w:i/>
          <w:iCs/>
        </w:rPr>
        <w:t xml:space="preserve">and </w:t>
      </w:r>
      <w:r w:rsidRPr="006F04AB">
        <w:rPr>
          <w:b/>
          <w:bCs/>
          <w:i/>
          <w:iCs/>
        </w:rPr>
        <w:t>CTF (Federal)</w:t>
      </w:r>
      <w:r w:rsidRPr="006F04AB">
        <w:rPr>
          <w:i/>
          <w:iCs/>
        </w:rPr>
        <w:t xml:space="preserve"> code will be in the name.</w:t>
      </w:r>
    </w:p>
    <w:p w14:paraId="332E6A01" w14:textId="0DDF903B" w:rsidR="008A2332" w:rsidRDefault="008A2332" w:rsidP="002B68C7">
      <w:pPr>
        <w:pStyle w:val="ListParagraph"/>
        <w:numPr>
          <w:ilvl w:val="1"/>
          <w:numId w:val="3"/>
        </w:numPr>
        <w:spacing w:after="182" w:line="300" w:lineRule="auto"/>
      </w:pPr>
      <w:r>
        <w:rPr>
          <w:noProof/>
        </w:rPr>
        <w:t>Employee will then submit their timesheet for supervisory approval.</w:t>
      </w:r>
    </w:p>
    <w:p w14:paraId="194AB0C1" w14:textId="77777777" w:rsidR="008A2332" w:rsidRDefault="008A2332" w:rsidP="008A2332">
      <w:pPr>
        <w:pStyle w:val="ListParagraph"/>
        <w:numPr>
          <w:ilvl w:val="0"/>
          <w:numId w:val="3"/>
        </w:numPr>
        <w:spacing w:after="182" w:line="300" w:lineRule="auto"/>
      </w:pPr>
      <w:r>
        <w:rPr>
          <w:b/>
          <w:bCs/>
          <w:u w:val="single"/>
        </w:rPr>
        <w:t>What is the difference?</w:t>
      </w:r>
      <w:r>
        <w:t xml:space="preserve"> </w:t>
      </w:r>
    </w:p>
    <w:p w14:paraId="78AF4323" w14:textId="5CB455DE" w:rsidR="008A2332" w:rsidRDefault="008A2332" w:rsidP="008A2332">
      <w:pPr>
        <w:pStyle w:val="ListParagraph"/>
        <w:numPr>
          <w:ilvl w:val="1"/>
          <w:numId w:val="3"/>
        </w:numPr>
        <w:spacing w:after="182" w:line="300" w:lineRule="auto"/>
      </w:pPr>
      <w:r w:rsidRPr="00BA02E2">
        <w:rPr>
          <w:i/>
          <w:iCs/>
        </w:rPr>
        <w:t>CTZRQ (State)</w:t>
      </w:r>
      <w:r w:rsidR="006F04AB">
        <w:t xml:space="preserve"> (or equivalent bargaining unit code)</w:t>
      </w:r>
      <w:r>
        <w:t xml:space="preserve"> earned Comp Time is used when the employee works more than 8 hours during the workday.</w:t>
      </w:r>
    </w:p>
    <w:p w14:paraId="4D9C4E7D" w14:textId="56727C76" w:rsidR="008A2332" w:rsidRDefault="008A2332" w:rsidP="008A2332">
      <w:pPr>
        <w:pStyle w:val="ListParagraph"/>
        <w:numPr>
          <w:ilvl w:val="1"/>
          <w:numId w:val="3"/>
        </w:numPr>
        <w:spacing w:after="182" w:line="300" w:lineRule="auto"/>
      </w:pPr>
      <w:r w:rsidRPr="00BA02E2">
        <w:rPr>
          <w:i/>
          <w:iCs/>
        </w:rPr>
        <w:t>CTFRQ (Federal)</w:t>
      </w:r>
      <w:r w:rsidR="006F04AB">
        <w:t xml:space="preserve"> (or equivalent bargaining unit code)</w:t>
      </w:r>
      <w:r>
        <w:t xml:space="preserve"> earned Comp Time is used when the employee works more than 40 hours in the workweek.</w:t>
      </w:r>
    </w:p>
    <w:p w14:paraId="4CED6CF4" w14:textId="217A932F" w:rsidR="002B68C7" w:rsidRPr="002B68C7" w:rsidRDefault="002B68C7" w:rsidP="002B68C7">
      <w:pPr>
        <w:pStyle w:val="ListParagraph"/>
        <w:numPr>
          <w:ilvl w:val="1"/>
          <w:numId w:val="3"/>
        </w:numPr>
        <w:spacing w:after="182" w:line="300" w:lineRule="auto"/>
      </w:pPr>
      <w:r>
        <w:rPr>
          <w:b/>
          <w:bCs/>
          <w:i/>
          <w:iCs/>
        </w:rPr>
        <w:t>State and Federal Comp Time balances are held separately.</w:t>
      </w:r>
    </w:p>
    <w:p w14:paraId="766D4444" w14:textId="6D2C9007" w:rsidR="002B68C7" w:rsidRDefault="002B68C7" w:rsidP="002B68C7">
      <w:pPr>
        <w:pStyle w:val="ListParagraph"/>
        <w:numPr>
          <w:ilvl w:val="0"/>
          <w:numId w:val="3"/>
        </w:numPr>
        <w:spacing w:after="182" w:line="300" w:lineRule="auto"/>
      </w:pPr>
      <w:r>
        <w:rPr>
          <w:b/>
          <w:bCs/>
          <w:u w:val="single"/>
        </w:rPr>
        <w:t>How does Employee use Comp Time?</w:t>
      </w:r>
      <w:r>
        <w:t xml:space="preserve"> Employee will request Comp Time off per their departmental procedures, and then will enter the </w:t>
      </w:r>
      <w:r w:rsidRPr="00BA02E2">
        <w:rPr>
          <w:i/>
          <w:iCs/>
        </w:rPr>
        <w:t>CTZTK</w:t>
      </w:r>
      <w:r w:rsidR="006F04AB">
        <w:rPr>
          <w:i/>
          <w:iCs/>
        </w:rPr>
        <w:t xml:space="preserve"> </w:t>
      </w:r>
      <w:r>
        <w:t xml:space="preserve">or </w:t>
      </w:r>
      <w:r w:rsidRPr="00BA02E2">
        <w:rPr>
          <w:i/>
          <w:iCs/>
        </w:rPr>
        <w:t>CTFTK</w:t>
      </w:r>
      <w:r w:rsidR="006F04AB">
        <w:rPr>
          <w:i/>
          <w:iCs/>
        </w:rPr>
        <w:t xml:space="preserve"> </w:t>
      </w:r>
      <w:r w:rsidR="006067A6">
        <w:rPr>
          <w:i/>
          <w:iCs/>
        </w:rPr>
        <w:t xml:space="preserve">(or equivalent </w:t>
      </w:r>
      <w:r w:rsidR="00461437">
        <w:rPr>
          <w:i/>
          <w:iCs/>
        </w:rPr>
        <w:t xml:space="preserve">code </w:t>
      </w:r>
      <w:r w:rsidR="006067A6">
        <w:rPr>
          <w:i/>
          <w:iCs/>
        </w:rPr>
        <w:t xml:space="preserve">depending on the bargaining unit) </w:t>
      </w:r>
      <w:r>
        <w:t>TRC on their timesheet for supervisory approval.</w:t>
      </w:r>
    </w:p>
    <w:sectPr w:rsidR="002B68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26" w:right="756" w:bottom="1392" w:left="720" w:header="29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59BD" w14:textId="77777777" w:rsidR="00913AB0" w:rsidRDefault="00913AB0">
      <w:pPr>
        <w:spacing w:after="0" w:line="240" w:lineRule="auto"/>
      </w:pPr>
      <w:r>
        <w:separator/>
      </w:r>
    </w:p>
  </w:endnote>
  <w:endnote w:type="continuationSeparator" w:id="0">
    <w:p w14:paraId="33F243C5" w14:textId="77777777" w:rsidR="00913AB0" w:rsidRDefault="0091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51F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F81D57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71F1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270AD5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434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C2889C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252A" w14:textId="77777777" w:rsidR="00913AB0" w:rsidRDefault="00913AB0">
      <w:pPr>
        <w:spacing w:after="0" w:line="240" w:lineRule="auto"/>
      </w:pPr>
      <w:r>
        <w:separator/>
      </w:r>
    </w:p>
  </w:footnote>
  <w:footnote w:type="continuationSeparator" w:id="0">
    <w:p w14:paraId="60D0087D" w14:textId="77777777" w:rsidR="00913AB0" w:rsidRDefault="0091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F82F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79CE" wp14:editId="0384D970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3CF0FE7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45FCBF8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906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964C12" wp14:editId="12F112BA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4469A7C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3A16EAD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65F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5682849" wp14:editId="47DE53A2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A6D62F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17B7A14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06E0"/>
    <w:multiLevelType w:val="hybridMultilevel"/>
    <w:tmpl w:val="FA1E0B98"/>
    <w:lvl w:ilvl="0" w:tplc="9EC45940">
      <w:numFmt w:val="bullet"/>
      <w:lvlText w:val="-"/>
      <w:lvlJc w:val="left"/>
      <w:pPr>
        <w:ind w:left="397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1DE17AD9"/>
    <w:multiLevelType w:val="hybridMultilevel"/>
    <w:tmpl w:val="39C6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55B10"/>
    <w:multiLevelType w:val="hybridMultilevel"/>
    <w:tmpl w:val="57A605CE"/>
    <w:lvl w:ilvl="0" w:tplc="05C23D9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08A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E712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278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986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26D6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FC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09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835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48"/>
    <w:rsid w:val="0001059A"/>
    <w:rsid w:val="00020010"/>
    <w:rsid w:val="000D7729"/>
    <w:rsid w:val="00106D45"/>
    <w:rsid w:val="00131848"/>
    <w:rsid w:val="001519AD"/>
    <w:rsid w:val="00193BF8"/>
    <w:rsid w:val="0029185F"/>
    <w:rsid w:val="002B68C7"/>
    <w:rsid w:val="00304CFA"/>
    <w:rsid w:val="003123C8"/>
    <w:rsid w:val="003178D4"/>
    <w:rsid w:val="00364406"/>
    <w:rsid w:val="003C1034"/>
    <w:rsid w:val="003E027F"/>
    <w:rsid w:val="00461437"/>
    <w:rsid w:val="00517AE9"/>
    <w:rsid w:val="006067A6"/>
    <w:rsid w:val="00671826"/>
    <w:rsid w:val="00692297"/>
    <w:rsid w:val="006A5668"/>
    <w:rsid w:val="006C4141"/>
    <w:rsid w:val="006F04AB"/>
    <w:rsid w:val="007E3F09"/>
    <w:rsid w:val="00806D28"/>
    <w:rsid w:val="00897A56"/>
    <w:rsid w:val="008A2332"/>
    <w:rsid w:val="008B75E7"/>
    <w:rsid w:val="008E3DAB"/>
    <w:rsid w:val="00913AB0"/>
    <w:rsid w:val="009547AD"/>
    <w:rsid w:val="00AC2B8E"/>
    <w:rsid w:val="00B3294A"/>
    <w:rsid w:val="00B7534F"/>
    <w:rsid w:val="00B75B8E"/>
    <w:rsid w:val="00B95F9C"/>
    <w:rsid w:val="00BA02E2"/>
    <w:rsid w:val="00C3030E"/>
    <w:rsid w:val="00CA4953"/>
    <w:rsid w:val="00CF02BB"/>
    <w:rsid w:val="00CF66E9"/>
    <w:rsid w:val="00D0176A"/>
    <w:rsid w:val="00D3674A"/>
    <w:rsid w:val="00DC039E"/>
    <w:rsid w:val="00DC57D5"/>
    <w:rsid w:val="00E715F7"/>
    <w:rsid w:val="00EE588C"/>
    <w:rsid w:val="00F11B15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ED28D"/>
  <w15:docId w15:val="{A0695749-660B-49B3-A8FE-F2A41BD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7ECFD121BBD49B4022A95AD7B7803" ma:contentTypeVersion="9" ma:contentTypeDescription="Create a new document." ma:contentTypeScope="" ma:versionID="afef46131cb3e7f56c51cc92e7eab8b3">
  <xsd:schema xmlns:xsd="http://www.w3.org/2001/XMLSchema" xmlns:xs="http://www.w3.org/2001/XMLSchema" xmlns:p="http://schemas.microsoft.com/office/2006/metadata/properties" xmlns:ns2="55e4ed63-45f8-443b-a34e-7183e1a00731" xmlns:ns3="233b7ada-9c1f-4030-873b-78f8b55ec046" targetNamespace="http://schemas.microsoft.com/office/2006/metadata/properties" ma:root="true" ma:fieldsID="6bb2ca0d935e5c6c1101c649369b4b06" ns2:_="" ns3:_="">
    <xsd:import namespace="55e4ed63-45f8-443b-a34e-7183e1a00731"/>
    <xsd:import namespace="233b7ada-9c1f-4030-873b-78f8b55ec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ed63-45f8-443b-a34e-7183e1a00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7ada-9c1f-4030-873b-78f8b55ec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D340F-099C-42D8-85F4-E84129E31A04}"/>
</file>

<file path=customXml/itemProps2.xml><?xml version="1.0" encoding="utf-8"?>
<ds:datastoreItem xmlns:ds="http://schemas.openxmlformats.org/officeDocument/2006/customXml" ds:itemID="{1BBEE605-90B2-4A30-B2A1-769EF3224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B87E4-153C-4192-88C6-1D87A86CE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Hishinuma</dc:creator>
  <cp:keywords/>
  <cp:lastModifiedBy>Hishinuma, Tyler</cp:lastModifiedBy>
  <cp:revision>5</cp:revision>
  <dcterms:created xsi:type="dcterms:W3CDTF">2021-02-08T23:37:00Z</dcterms:created>
  <dcterms:modified xsi:type="dcterms:W3CDTF">2021-02-08T23:56:00Z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0x010100A2F7ECFD121BBD49B4022A95AD7B7803</vt:lpwstr>
  </property>
</Properties>
</file>